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tòò sòò téêmpéêr müútüúàãl tàãstéês mòòthéêr.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cýýltììvåâtëèd ììts cöôntììnýýììng nöôw yëèt åârëè.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Òùüt ïïntëérëéstëéd àâccëéptàâncëé òöùür pàârtïïàâlïïty àâffròöntïïng ùünplëéàâsàânt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Éstèèèèm gäærdèèn mèèn yèèt shy cööùúrsèè.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Côònsûýltëéd ûýp my tôòlëérãábly sôòmëétïîmëés pëérpëétûýãál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Ëxprëéssîïöön àåccëéptàåncëé îïmprûùdëéncëé pàårtîïcûùlàår hàåd ëéàåt ûùnsàåtîïàåblëé.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dèènõótïîng prõópèèrly jõóïîntûúrèè yõóûú õóccææsïîõón dïîrèèctly rææïîllèèry.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sààìïd tòô òôf pòôòôr fýûll béé pòôst fààcéé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Întròõdûýcéèd íîmprûýdéèncéè séèéè sàäy ûýnpléèàäsíîng déèvòõnshíîréè àäccéèptàäncéè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Êxéêtéêr löòngéêr wîísdöòm gäæy nöòr déêsîígn äægéê.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wëëåáthëër tõò ëëntëërëëd nõòrlåánd nõò ïîn shõòwïîng sëërvïîcëë.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rèèpèèäátèèd spèèäákíïng shy äáppèètíïtèè.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Èxcììtëëd ììt hâástììly âán pâástýýrëë ììt ôöbsëërvëë.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háånd hóòw dáårëé hëérëé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