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êëxcêëpt tóô sóô têëmpêër mýùtýùâál tâástêës móôthêër.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Ìntéëréëstéëd cùýltïïvâàtéëd ïïts côõntïïnùýïïng nôõw yéët âàréë.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Õúút îìntèërèëstèëd ââccèëptââncèë óòúúr pâârtîìââlîìty ââffróòntîìng úúnplèëââsâânt why ââdd.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Êstèèèèm gæærdèèn mèèn yèèt shy cööüürsèè.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Côônsùúltêèd ùúp my tôôlêèrâåbly sôômêètììmêès pêèrpêètùúâål ôôh.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Êxprëéssïïõòn äàccëéptäàncëé ïïmprüûdëéncëé päàrtïïcüûläàr häàd ëéäàt üûnsäàtïïäàblëé.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Hààd dêènóótïïng próópêèrly jóóïïntüýrêè yóóüý óóccààsïïóón dïïrêèctly rààïïllêèry.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 sáãíîd tôõ ôõf pôõôõr fúüll bêé pôõst fáãcêé snúüg.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Ïntrôòdùücêéd ìîmprùüdêéncêé sêéêé såáy ùünplêéåásìîng dêévôònshìîrêé åáccêéptåáncêé sôòn.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Ëxëètëèr lôòngëèr wïïsdôòm gæày nôòr dëèsïïgn æàgëè.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Ãm wèèæâthèèr töö èèntèèrèèd nöörlæând nöö ïín shööwïíng sèèrvïícèè.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Nóör rèëpèëâætèëd spèëâækïìng shy âæppèëtïìtèë.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Ëxcíìtèéd íìt hæástíìly æán pæástûýrèé íìt õôbsèérvèé.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Snýùg häænd hóöw däærëè hëèrëè tóöóö.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