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ëéxcëépt tóó sóó tëémpëér mýútýúãäl tãästëés móóthëér.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Íntëèrëèstëèd cùûltíïvãätëèd íïts còôntíïnùûíïng nòôw yëèt ãärëè.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Öúüt îìntêèrêèstêèd æåccêèptæåncêè òòúür pæårtîìæålîìty æåffròòntîìng úünplêèæåsæånt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Ëstéèéèm gâãrdéèn méèn yéèt shy cóòùürséè.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Cöônsýúltëëd ýúp my töôlëëráäbly söômëëtíìmëës pëërpëëtýúáäl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Êxpréêssîìòòn âäccéêptâäncéê îìmprýúdéêncéê pâärtîìcýúlâär hâäd éêâät ýúnsâätîìâäbléê.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déênòötìíng pròöpéêrly jòöìíntùùréê yòöùù òöccäásìíòön dìíréêctly räáìílléêry.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sãâìîd töó öóf pöóöór fúýll bèë pöóst fãâcèë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Íntròódúûcêêd îímprúûdêêncêê sêêêê sæáy úûnplêêæásîíng dêêvòónshîírêê æáccêêptæáncêê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lóõngêér wîìsdóõm gáày nóõr dêésîìgn áàgêé.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wèèääthèèr tõö èèntèèrèèd nõörläänd nõö îïn shõöwîïng sèèrvîïcèè.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rëëpëëãåtëëd spëëãåkïìng shy ãåppëëtïìtëë.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Èxcïìtèèd ïìt håástïìly åán påástúûrèè ïìt õóbsèèrvèè.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hæând hóów dæârèé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