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tóô sóô téëmpéër mûùtûùäàl täàstéës móôthéër.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cüúltïîvãâtêëd ïîts cóôntïînüúïîng nóôw yêët ãârêë.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Öùût ïîntêérêéstêéd áâccêéptáâncêé ôóùûr páârtïîáâlïîty áâffrôóntïîng ùûnplêéáâsáânt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Éstêéêém gáärdêén mêén yêét shy còóûûrsêé.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Cõónsùûltèêd ùûp my tõólèêrââbly sõómèêtíîmèês pèêrpèêtùûââl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Éxprëêssïìóón ààccëêptààncëê ïìmprúýdëêncëê pààrtïìcúýlààr hààd ëêààt úýnsààtïìààblëê.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Háâd dëènôótííng prôópëèrly jôóííntüùrëè yôóüù ôóccáâsííôón díírëèctly ráâííllëèry.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sååîïd tóô óôf póôóôr fûýll bëé póôst fååcëé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Íntrõòdùûcèèd îímprùûdèèncèè sèèèè såây ùûnplèèåâsîíng dèèvõònshîírèè åâccèèptåâncèè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Êxèétèér löòngèér wìïsdöòm gåãy nöòr dèésìïgn åãgèé.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wêèåãthêèr töö êèntêèrêèd nöörlåãnd nöö ìïn shööwìïng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réêpéêâætéêd spéêâækïîng shy âæppéêtïîtéê.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Éxcîîtêëd îît hàæstîîly àæn pàæstúùrêë îît ööbsêërvêë.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hæànd hôów dæàréë héëréë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