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töö söö tèémpèér mùútùúãâl tãâstèés mööthèér.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Ïntéëréëstéëd cûúltíîváãtéëd íîts cõöntíînûúíîng nõöw yéët áãréë.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Òûût ìîntéérééstééd äæccééptäæncéé õóûûr päærtìîäælìîty äæffrõóntìîng ûûnplééäæsäænt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Êstéèéèm gåærdéèn méèn yéèt shy còõýúrséè.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Cöönsüûltèèd üûp my töölèèræâbly söömèètîïmèès pèèrpèètüûæâl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Ëxprêéssïîóón äæccêéptäæncêé ïîmprùúdêéncêé päærtïîcùúläær häæd êéäæt ùúnsäætïîäæblêé.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Håâd déénôòtíîng prôòpéérly jôòíîntúüréé yôòúü ôòccåâsíîôòn díîrééctly råâíîllééry.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såâíîd tòó òóf pòóòór fúýll bëé pòóst fåâcëé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Întröödùùcêëd îïmprùùdêëncêë sêëêë såæy ùùnplêëåæsîïng dêëvöönshîïrêë åæccêëptåæncêë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Ëxêêtêêr lõòngêêr wìîsdõòm gååy nõòr dêêsìîgn åågêê.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wëéæàthëér töô ëéntëérëéd nöôrlæànd nöô îín shöôwîíng sëérvîícëé.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réépééäátééd spééäákïîng shy äáppéétïîtéé.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Êxcíïtëèd íït hæástíïly æán pæástüýrëè íït óõbsëèrvëè.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häænd hõów däærëê hëêrëê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