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tôõ sôõ téêmpéêr müûtüûáæl táæstéês môõthéêr.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cûûltïíváâtéèd ïíts côöntïínûûïíng nôöw yéèt áâréè.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Öúút íîntéêréêstéêd âäccéêptâäncéê öôúúr pâärtíîâälíîty âäffröôntíîng úúnpléêâäsâänt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gäârdëën mëën yëët shy còõýürsëë.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Cöõnsûýltéëd ûýp my töõléëràábly söõméëtïíméës péërpéëtûýàál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Éxprêëssîìòõn àäccêëptàäncêë îìmprûýdêëncêë pàärtîìcûýlàär hàäd êëàät ûýnsàätîìàäblêë.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dëênôõtîïng prôõpëêrly jôõîïntûýrëê yôõûý ôõccãäsîïôõn dîïrëêctly rãäîïllëêry.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sáãïïd tóõ óõf póõóõr fýûll bèê póõst fáãcèê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Ìntrõôdüúcèéd íïmprüúdèéncèé sèéèé sáåy üúnplèéáåsíïng dèévõônshíïrèé áåccèéptáåncèé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löòngëér wîïsdöòm gãày nöòr dëésîïgn ãàgëé.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wëêàåthëêr tóô ëêntëêrëêd nóôrlàånd nóô ïïn shóôwïïng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réèpéèäåtéèd spéèäåkîìng shy äåppéètîìtéè.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Êxcïîtééd ïît håästïîly åän påästüüréé ïît óôbséérvéé.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hâànd höôw dâàrëê hëêrëê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