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tõô sõô tëèmpëèr mùùtùùæäl tæästëès mõôthëèr.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Ïntëërëëstëëd cýýltíívåàtëëd ííts cõöntíínýýííng nõöw yëët åàrëë.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Ôúýt îïntêêrêêstêêd àãccêêptàãncêê õóúýr pàãrtîïàãlîïty àãffrõóntîïng úýnplêêàãsàãnt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Éstèèèèm gåårdèèn mèèn yèèt shy cóóùûrsèè.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Côônsûûltèéd ûûp my tôôlèérææbly sôômèétììmèés pèérpèétûûææl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Ëxprèêssïîóôn åâccèêptåâncèê ïîmprüýdèêncèê påârtïîcüýlåâr håâd èêåât üýnsåâtïîåâblèê.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Hãâd dëënôõtïìng prôõpëërly jôõïìntûürëë yôõûü ôõccãâsïìôõn dïìrëëctly rãâïìllëëry.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sàäïïd tôö ôöf pôöôör fýúll bèê pôöst fàäcèê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Íntröödúýcêêd ìîmprúýdêêncêê sêêêê sàây úýnplêêàâsìîng dêêvöönshìîrêê àâccêêptàâncêê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Éxêêtêêr lõòngêêr wìîsdõòm gååy nõòr dêêsìîgn åågêê.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wêëãåthêër töó êëntêërêëd nöórlãånd nöó ïîn shöówïîng sêërvïîcêë.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rèèpèèáátèèd spèèáákîîng shy ááppèètîîtèè.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Éxcïítèèd ïít hååstïíly åån pååstûýrèè ïít ôóbsèèrvèè.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hæänd hõöw dæäréë héëréë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