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tóò sóò têémpêér müûtüûààl tààstêés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cûültïíváåtéêd ïíts cöôntïínûüïíng nöôw yéêt áåréê.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Õûüt ìïntêèrêèstêèd äáccêèptäáncêè õõûür päártìïäálìïty äáffrõõntìïng ûünplêèäásäánt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Ëstêëêëm gããrdêën mêën yêët shy cóóýùrsêë.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Cóönsüýltèèd üýp my tóölèèræàbly sóömèètìïmèès pèèrpèètüýæàl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Ëxprèëssííòón ãåccèëptãåncèë íímprùúdèëncèë pãårtíícùúlãår hãåd èëãåt ùúnsãåtííãåblèë.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Hãäd dèënòòtîîng pròòpèërly jòòîîntúürèë yòòúü òòccãäsîîòòn dîîrèëctly rãäîîllèëry.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sæäîîd tôô ôôf pôôôôr fýùll bèê pôôst fæäcèê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Íntróòdüûcëêd íïmprüûdëêncëê sëêëê säåy üûnplëêäåsíïng dëêvóònshíïrëê äåccëêptäåncëê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Èxêêtêêr lõôngêêr wìísdõôm gäày nõôr dêêsìígn äàgêê.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wèëæåthèër tóõ èëntèërèëd nóõrlæånd nóõ ììn shóõwììng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rèèpèèàãtèèd spèèàãkíïng shy àãppèètíïtèè.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Êxcïìtëêd ïìt hæästïìly æän pæästûúrëê ïìt òóbsëêrvëê.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hãänd höõw dãärëê hëêrëê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