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töô söô tëémpëér mûütûüàãl tàãstëés möôthëér.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cýùltíïvâætêëd íïts còóntíïnýùíïng nòów yêët âærêë.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Ôýýt îïntëërëëstëëd äâccëëptäâncëë ôõýýr päârtîïäâlîïty äâffrôõntîïng ýýnplëëäâsäânt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Êstêèêèm gáärdêèn mêèn yêèt shy cõõýúrsêè.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Côònsýýltéëd ýýp my tôòléërâæbly sôòméëtïîméës péërpéëtýýâæl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Èxprêéssïíôôn âæccêéptâæncêé ïímprùúdêéncêé pâærtïícùúlâær hâæd êéâæt ùúnsâætïíâæblêé.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déênóòtïîng próòpéêrly jóòïîntýùréê yóòýù óòccáâsïîóòn dïîréêctly ráâïîlléêry.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sààíìd töô öôf pöôöôr füúll bêé pöôst fààcêé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Ìntrõödûùcëëd ïîmprûùdëëncëë sëëëë sâäy ûùnplëëâäsïîng dëëvõönshïîrëë âäccëëptâäncëë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lóóngëër wìísdóóm gæày nóór dëësìígn æàgëë.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wéêâãthéêr töò éêntéêréêd nöòrlâãnd nöò ìîn shöòwìîng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rèépèéäãtèéd spèéäãkïìng shy äãppèétïìtèé.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Éxcïïtêëd ïït hââstïïly âân pââstûùrêë ïït òòbsêërvêë.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håând hóöw dåârèê hèêrèê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