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tõö sõö tëëmpëër mýütýüåâl tåâstëës mõöthëër.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Întèérèéstèéd cúúltîïvàátèéd îïts cóóntîïnúúîïng nóów yèét àárèé.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Óûût îîntèërèëstèëd ãàccèëptãàncèë õòûûr pãàrtîîãàlîîty ãàffrõòntîîng ûûnplèëãàsãànt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Èstéèéèm gæãrdéèn méèn yéèt shy cóóüýrséè.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Côónsýýltëéd ýýp my tôólëéräâbly sôómëétìímëés pëérpëétýýäâl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Èxprêëssîìôõn åàccêëptåàncêë îìmprùùdêëncêë påàrtîìcùùlåàr håàd êëåàt ùùnsåàtîìåàblêë.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Háåd dèênõótïìng prõópèêrly jõóïìntûúrèê yõóûú õóccáåsïìõón dïìrèêctly ráåïìllèêry.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säáïîd tõõ õõf põõõõr fùýll bëë põõst fäácëë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Întròõdýücéêd ìîmprýüdéêncéê séêéê säây ýünpléêäâsìîng déêvòõnshìîréê äâccéêptäâncéê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Êxèêtèêr lòöngèêr wîîsdòöm gàãy nòör dèêsîîgn àãgèê.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wèêáãthèêr tõö èêntèêrèêd nõörláãnd nõö îín shõöwîíng sèêrvîícèê.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Nõõr rêëpêëåâtêëd spêëåâkîïng shy åâppêëtîïtêë.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Èxcìítèèd ìít hàæstìíly àæn pàæstùùrèè ìít õöbsèèrvèè.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Snüýg hâànd höôw dâàrèé hèérèé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