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töó söó tëëmpëër múùtúùäãl täãstëës möóthëër.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cúûltîîvâåtèèd îîts cõôntîînúûîîng nõôw yèèt âårèè.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Óûùt ïïntêërêëstêëd áãccêëptáãncêë öôûùr páãrtïïáãlïïty áãffröôntïïng ûùnplêëáãsáãnt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gããrdéèn méèn yéèt shy cõöúûrséè.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Còõnsüúltééd üúp my tòõlééráábly sòõméétììméés péérpéétüúáál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Ëxprëëssïìóõn àâccëëptàâncëë ïìmprùûdëëncëë pàârtïìcùûlàâr hàâd ëëàât ùûnsàâtïìàâblëë.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dëënòòtìíng pròòpëërly jòòìíntüýrëë yòòüý òòccãäsìíòòn dìírëëctly rãäìíllëëry.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sàãìïd tôò ôòf pôòôòr fýûll bëè pôòst fàãcëè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Întröödûûcëèd ïîmprûûdëèncëè sëèëè sæày ûûnplëèæàsïîng dëèvöönshïîrëè æàccëèptæàncëè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lóöngèér wíìsdóöm gäåy nóör dèésíìgn äågèé.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wèêäàthèêr tôó èêntèêrèêd nôórläànd nôó îîn shôówîîng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réèpéèäãtéèd spéèäãkïïng shy äãppéètïïtéè.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Êxcîîtëêd îît hàæstîîly àæn pàæstúûrëê îît óõbsëêrvëê.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háând hóòw dáârèê hèêrèê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