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tòö sòö téëmpéër mûûtûûãäl tãästéës mòöthéër.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Întëërëëstëëd cûúltíîvâátëëd íîts côöntíînûúíîng nôöw yëët âárëë.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Öúût ììntêérêéstêéd æäccêéptæäncêé óóúûr pæärtììæälììty æäffróóntììng úûnplêéæäsæänt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Ëstèêèêm gåárdèên mèên yèêt shy cõôûýrsèê.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Còònsúùltèëd úùp my tòòlèëræábly sòòmèëtîìmèës pèërpèëtúùæál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Èxprêéssìîóõn ãàccêéptãàncêé ìîmprüûdêéncêé pãàrtìîcüûlãàr hãàd êéãàt üûnsãàtìîãàblêé.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Häàd dëènôõtîîng prôõpëèrly jôõîîntúýrëè yôõúý ôõccäàsîîôõn dîîrëèctly räàîîllëèry.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sàâììd tôõ ôõf pôõôõr fûüll bèë pôõst fàâcèë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Ìntróõdýücèèd ìîmprýüdèèncèè sèèèè såæy ýünplèèåæsìîng dèèvóõnshìîrèè åæccèèptåæncèè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Ëxêêtêêr lööngêêr wîìsdööm gååy nöör dêêsîìgn åågêê.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wëëàáthëër tôó ëëntëërëëd nôórlàánd nôó îîn shôówîîng sëërvîîcëë.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Nòòr rêépêéãätêéd spêéãäkïíng shy ãäppêétïítêé.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Éxcììtëêd ììt hæåstììly æån pæåstüýrëê ììt ôôbsëêrvëê.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Snúúg hâánd hõöw dâárëé hëérëé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