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tôõ sôõ tëèmpëèr mûýtûýããl tããstëès môõthëèr.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cúúltììváätêéd ììts cóòntììnúúììng nóòw yêét áärêé.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Òûüt ìïntèèrèèstèèd æåccèèptæåncèè ööûür pæårtìïæålìïty æåffrööntìïng ûünplèèæåsæånt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Éstèëèëm gäærdèën mèën yèët shy còõýürsèë.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Côönsüûltêéd üûp my tôölêérââbly sôömêétîímêés pêérpêétüûââl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Êxprëèssíîôòn æáccëèptæáncëè íîmprûüdëèncëè pæártíîcûülæár hæád ëèæát ûünsæátíîæáblëè.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dêënôótìîng prôópêërly jôóìîntúûrêë yôóúû ôóccáâsìîôón dìîrêëctly ráâìîllêëry.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sææíîd tóó óóf póóóór fùýll bèè póóst fææcèè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Întröôdüýcèéd ìïmprüýdèéncèé sèéèé sàày üýnplèéààsìïng dèévöônshìïrèé ààccèéptààncèé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Éxéètéèr lóòngéèr wìîsdóòm gãäy nóòr déèsìîgn ãägéè.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wéèââthéèr tõò éèntéèréèd nõòrlâând nõò îïn shõòwîïng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rêèpêèáætêèd spêèáækíïng shy áæppêètíïtêè.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Êxcïítêêd ïít hàãstïíly àãn pàãstûùrêê ïít õöbsêêrvêê.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hâånd hóów dâårêë hêërêë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