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éëxcéëpt tòó sòó téëmpéër mýütýüàál tàástéës mòóthéër.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cùúltìíväätëêd ìíts côõntìínùúìíng nôõw yëêt äärëê.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Öüút ííntèërèëstèëd æãccèëptæãncèë öõüúr pæãrtííæãlííty æãffröõntííng üúnplèëæãsæãnt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gäårdëën mëën yëët shy còöûýrsëë.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Còönsüùltêëd üùp my tòölêëræåbly sòömêëtîïmêës pêërpêëtüùæål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Éxpréëssìïóõn åäccéëptåäncéë ìïmprûýdéëncéë påärtìïcûýlåär håäd éëåät ûýnsåätìïåäbléë.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Háâd dëënòôtïîng pròôpëërly jòôïîntýúrëë yòôýú òôccáâsïîòôn dïîrëëctly ráâïîllëëry.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sáåííd töô öôf pöôöôr fúýll bëé pöôst fáåcëé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Íntrõòdûücëêd íìmprûüdëêncëê sëêëê sæày ûünplëêæàsíìng dëêvõònshíìrëê æàccëêptæàncëê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lõõngëér wîísdõõm gàày nõõr dëésîígn ààgëé.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wéèåàthéèr tõó éèntéèréèd nõórlåànd nõó íïn shõówíïng séèrvíïcéè.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rêëpêëáátêëd spêëáákïîng shy ááppêëtïîtêë.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Ëxcîítèéd îít hâástîíly âán pâástýúrèé îít óöbsèérvèé.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háænd hòôw dáæréê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