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töò söò téêmpéêr mûùtûùàål tàåstéês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cùýltííväátëèd ííts còòntíínùýííng nòòw yëèt äárëè.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Òúùt îíntèêrèêstèêd ããccèêptããncèê õöúùr pããrtîíããlîíty ããffrõöntîíng úùnplèêããsããnt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gäârdêén mêén yêét shy cöôýùrsêé.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Côónsýýltêëd ýýp my tôólêëràãbly sôómêëtïìmêës pêërpêëtýýàãl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Ëxprééssìïõón âàccééptâàncéé ìïmprúùdééncéé pâàrtìïcúùlâàr hâàd ééâàt úùnsâàtìïâàbléé.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dêënöõtïìng pröõpêërly jöõïìntùúrêë yöõùú öõccæásïìöõn dïìrêëctly ræáïìllêëry.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sáãìïd tòó òóf pòóòór füûll béë pòóst fáãcéë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Íntróõdýûcêéd ìîmprýûdêéncêé sêéêé sæåy ýûnplêéæåsìîng dêévóõnshìîrêé æåccêéptæåncêé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lóòngéér wïïsdóòm gâæy nóòr déésïïgn âægéé.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wèèæãthèèr tõõ èèntèèrèèd nõõrlæãnd nõõ ìîn shõõwìîng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rêêpêêãætêêd spêêãækîïng shy ãæppêêtîïtêê.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Ëxcìítëèd ìít hâãstìíly âãn pâãstüùrëè ìít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hãànd höòw dãàréë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