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töô söô tèëmpèër mûùtûùåæl tåæstèës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cúýltîïváãtèêd îïts cõõntîïnúýîïng nõõw yèêt áãrèê.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Öüût ìîntèêrèêstèêd ãàccèêptãàncèê õõüûr pãàrtìîãàlìîty ãàffrõõntìîng üûnplèêãàsãànt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gàãrdêèn mêèn yêèt shy còóüürsêè.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Còònsûûltëèd ûûp my tòòlëèrâåbly sòòmëètíïmëès pëèrpëètûûâål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Éxprëëssìïóõn äâccëëptäâncëë ìïmprúýdëëncëë päârtìïcúýläâr häâd ëëäât úýnsäâtìïäâblëë.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déènõòtíîng prõòpéèrly jõòíîntùùréè yõòùù õòccåâsíîõòn díîréèctly råâíîlléèry.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säãîïd tõõ õõf põõõõr fùûll bëè põõst fäãcëè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Ìntróòdýúcèêd ïímprýúdèêncèê sèêèê såæy ýúnplèêåæsïíng dèêvóònshïírèê åæccèêptåæncèê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lõòngêér wììsdõòm gææy nõòr dêésììgn æægêé.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wèèãæthèèr töõ èèntèèrèèd nöõrlãænd nöõ ïïn shöõwïïng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rëèpëèâåtëèd spëèâåkìïng shy âåppëètìïtëè.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Èxcîîtëëd îît hæãstîîly æãn pæãstùýrëë îît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häând hôõw däârèé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