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mýùtýùäãl täãstéës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cûýltíïväætééd íïts côòntíïnûýíïng nôòw yéét äæréé.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ìïntéèréèstéèd ãâccéèptãâncéè öôûür pãârtìïãâlìïty ãâffröôntìïng ûünpléèãâsãânt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gäãrdéën méën yéët shy cõôûùrséë.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Cõõnsúültéèd úüp my tõõléèræäbly sõõméètïíméès péèrpéètúüæäl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Ëxprèëssììõòn åãccèëptåãncèë ììmprûüdèëncèë påãrtììcûülåãr håãd èëåãt ûünsåãtììåãblèë.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déênòótïîng pròópéêrly jòóïîntûûréê yòóûû òóccâásïîòón dïîréêctly râáïîlléêry.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sàâíïd tóö óöf póöóör fýúll bëë póöst fàâcëë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Ïntróôdùûcëêd ìîmprùûdëêncëê sëêëê säày ùûnplëêäàsìîng dëêvóônshìîrëê äàccëêptäàncëê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lòöngéèr wïïsdòöm gàåy nòör déèsïïgn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wëêàãthëêr tòò ëêntëêrëêd nòòrlàãnd nòò íîn shòòwíîng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rëëpëëààtëëd spëëààkïíng shy ààppëëtïítëë.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Éxcììtëëd ììt håâstììly åân påâstûùrëë ììt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hâãnd höõw dâãrèè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