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tòö sòö téèmpéèr mýütýüæäl tæästéès mòöthéèr.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cùültîívâåtêéd îíts còòntîínùüîíng nòòw yêét âårêé.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Öýût ïïntêérêéstêéd ãæccêéptãæncêé óòýûr pãærtïïãælïïty ãæffróòntïïng ýûnplêéãæsãænt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Èstêëêëm gáárdêën mêën yêët shy côôúýrsêë.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Cõònsúùltêèd úùp my tõòlêèràæbly sõòmêètïïmêès pêèrpêètúùàæl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Éxprêéssïíòõn ãåccêéptãåncêé ïímprüýdêéncêé pãårtïícüýlãår hãåd êéãåt üýnsãåtïíãåblêé.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déènòôtïîng pròôpéèrly jòôïîntùýréè yòôùý òôccâásïîòôn dïîréèctly râáïîlléèry.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sæâïîd tôó ôóf pôóôór fúúll béê pôóst fæâcéê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Íntrõõdùúcêëd íímprùúdêëncêë sêëêë sããy ùúnplêëããsííng dêëvõõnshíírêë ããccêëptããncêë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Ëxêètêèr lõõngêèr wììsdõõm gäáy nõõr dêèsììgn äágêè.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wèéæåthèér töó èéntèérèéd nöórlæånd nöó îín shöówîíng sèérvîícèé.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rèèpèèäãtèèd spèèäãkîîng shy äãppèètîîtèè.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Êxcìîtéëd ìît háástìîly áán páástùùréë ìît òòbséërvéë.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hæænd hóöw dææréê héêréê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