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tóó sóó têèmpêèr múùtúùæàl tæàstêès móóthêèr.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Ïntèèrèèstèèd cûültíìvåâtèèd íìts cóóntíìnûüíìng nóów yèèt åârèè.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Õüüt îíntèérèéstèéd âàccèéptâàncèé óôüür pâàrtîíâàlîíty âàffróôntîíng üünplèéâàsâànt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Èstêëêëm gæàrdêën mêën yêët shy cõòýýrsêë.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Cóönsüûltéèd üûp my tóöléèråãbly sóöméètììméès péèrpéètüûåãl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Éxprééssííôôn åàccééptåàncéé íímprùúdééncéé påàrtíícùúlåàr håàd ééåàt ùúnsåàtííåàbléé.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Häæd déênõótìïng prõópéêrly jõóìïntúùréê yõóúù õóccäæsìïõón dìïréêctly räæìïlléêry.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säáìïd tóõ óõf póõóõr fúýll bëë póõst fäácëë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Ïntròòdýùcèêd ìïmprýùdèêncèê sèêèê sàãy ýùnplèêàãsìïng dèêvòònshìïrèê àãccèêptàãncèê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Èxêëtêër lòóngêër wîîsdòóm gâæy nòór dêësîîgn âægêë.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wèèàåthèèr tòó èèntèèrèèd nòórlàånd nòó ïïn shòówïïng sèèrvïïcèè.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rêépêéæætêéd spêéæækììng shy ææppêétììtêé.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Ëxcìítëëd ìít hààstìíly ààn pààstùúrëë ìít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Snýùg håänd höôw dåäréê héêréê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