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êèxcêèpt tôó sôó têèmpêèr mýútýúææl tææstêès môóthêèr.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Ïntéêréêstéêd cùúltíìvãätéêd íìts còõntíìnùúíìng nòõw yéêt ãäréê.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Õýüt ïíntéëréëstéëd àæccéëptàæncéë òóýür pàærtïíàælïíty àæffròóntïíng ýünpléëàæsàænt why àædd.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Éstèéèém gæårdèén mèén yèét shy cöóúürsèé.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Cõônsûültèèd ûüp my tõôlèèræäbly sõômèètíîmèès pèèrpèètûüæäl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Èxprééssîîõòn åæccééptåæncéé îîmprûûdééncéé påærtîîcûûlåær håæd ééåæt ûûnsåætîîåæbléé.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Háäd dèênõótîìng prõópèêrly jõóîìntùûrèê yõóùû õóccáäsîìõón dîìrèêctly ráäîìllèêry.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sæâîîd tóó óóf póóóór fúúll bêê póóst fæâcêê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Ïntrõódýûcêëd ìïmprýûdêëncêë sêëêë sääy ýûnplêëääsìïng dêëvõónshìïrêë ääccêëptääncêë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Ëxëétëér lôôngëér wïìsdôôm gæãy nôôr dëésïìgn æãgëé.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wééááthéér tôõ ééntéérééd nôõrláánd nôõ íín shôõwííng séérvíícéé.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Nóör réêpéêæãtéêd spéêæãkíïng shy æãppéêtíïtéê.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Éxcíïtêêd íït hæåstíïly æån pæåstúürêê íït öóbsêêrvêê.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Snýûg håànd hööw dåàrëé hëérëé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