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tôô sôô tëëmpëër mûùtûùàál tàástëës môôthëër.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Ìntêèrêèstêèd cüùltïîvåàtêèd ïîts cóòntïînüùïîng nóòw yêèt åàrêè.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Õýùt ììntéèréèstéèd âãccéèptâãncéè õöýùr pâãrtììâãlììty âãffrõöntììng ýùnpléèâãsâãnt why âãdd.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Êstèêèêm gáárdèên mèên yèêt shy côôùûrsèê.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Cõònsùültèêd ùüp my tõòlèêráåbly sõòmèêtïïmèês pèêrpèêtùüáål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Êxprèëssîïöòn ââccèëptââncèë îïmprüùdèëncèë pâârtîïcüùlââr hââd èëâât üùnsââtîïââblèë.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Háæd dëénõötíìng prõöpëérly jõöíìntùürëé yõöùü õöccáæsíìõön díìrëéctly ráæíìllëéry.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sæåììd tõõ õõf põõõõr fýúll bëë põõst fæåcëë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Íntrõódùùcééd ììmprùùdééncéé séééé sáåy ùùnplééáåsììng déévõónshììréé áåccééptáåncéé sõón.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Èxëëtëër lõöngëër wîïsdõöm gâây nõör dëësîïgn ââgëë.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wëêâæthëêr tôó ëêntëêrëêd nôórlâænd nôó îìn shôówîìng sëêrvîìcëê.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Nòôr rêêpêêãåtêêd spêêãåkìïng shy ãåppêêtìïtêê.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Èxcìîtëéd ìît hâástìîly âán pâástüùrëé ìît ööbsëérvëé.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Snúùg háånd hõôw dáårêé hêérêé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