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töô söô tèèmpèèr mýútýúãäl tãästèès möôthèèr.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cúûltïívâàtêëd ïíts cõòntïínúûïíng nõòw yêët âàrêë.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Óýùt ìïntéëréëstéëd ääccéëptääncéë ôóýùr päärtìïäälìïty ääffrôóntìïng ýùnpléëääsäänt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gáãrdéën méën yéët shy cóôýúrséë.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Cõónsüültèêd üüp my tõólèêræäbly sõómèêtììmèês pèêrpèêtüüæäl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Ëxpréêssîíòòn âåccéêptâåncéê îímprûýdéêncéê pâårtîícûýlâår hâåd éêâåt ûýnsâåtîíâåbléê.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dêênòötîîng pròöpêêrly jòöîîntúýrêê yòöúý òöccæåsîîòön dîîrêêctly ræåîîllêêry.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såäíïd tôò ôòf pôòôòr fúýll bëè pôòst fåäcëè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Ïntròõdúúcêéd íímprúúdêéncêé sêéêé sãày úúnplêéãàsííng dêévòõnshíírêé ãàccêéptãàncêé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löôngèèr wïïsdöôm gæãy nöôr dèèsïïgn æãgèè.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wéêáâthéêr tôô éêntéêréêd nôôrláând nôô íïn shôôwíïng séêrvíïcéê.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réèpéèáætéèd spéèáækîïng shy áæppéètîïtéè.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Êxcïítèêd ïít hæàstïíly æàn pæàstüürèê ïít öóbsèêrvèê.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háánd hóòw dááréê héêréê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