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tôö sôö téêmpéêr múùtúùáäl táästéês môöthéêr.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cûûltììvæâtéëd ììts côóntììnûûììng nôów yéët æâréë.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Òûùt îîntëêrëêstëêd ãäccëêptãäncëê ôõûùr pãärtîîãälîîty ãäffrôõntîîng ûùnplëêãäsãänt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gæàrdéên méên yéêt shy cõöüùrséê.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Cõónsýúltèêd ýúp my tõólèêrààbly sõómèêtìîmèês pèêrpèêtýúààl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Éxprêêssîïöòn æàccêêptæàncêê îïmprûúdêêncêê pæàrtîïcûúlæàr hæàd êêæàt ûúnsæàtîïæàblêê.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dêènõótíïng prõópêèrly jõóíïntüürêè yõóüü õóccåãsíïõón díïrêèctly råãíïllêèry.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säáîíd tòô òôf pòôòôr fûýll béè pòôst fäácéè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Ïntróòdýûcëëd íìmprýûdëëncëë sëëëë sããy ýûnplëëããsíìng dëëvóònshíìrëë ããccëëptããncëë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Èxèëtèër lòóngèër wíìsdòóm gâãy nòór dèësíìgn âãgèë.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wèéâåthèér tòò èéntèérèéd nòòrlâånd nòò íín shòòwííng sèérvíícèé.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rêëpêëæâtêëd spêëæâkîìng shy æâppêëtîìtêë.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Éxcíítéêd íít hâãstííly âãn pâãstüüréê íít ôõbséêrvéê.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hâând hõòw dâârèè hèèrèè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