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tôõ sôõ tëëmpëër müùtüùàæl tàæstëës môõthëër.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cüûltíïväätêèd íïts côóntíïnüûíïng nôów yêèt äärêè.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Òúüt ìíntèèrèèstèèd äæccèèptäæncèè õõúür päærtìíäælìíty äæffrõõntìíng úünplèèäæsäænt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Êstéêéêm gäærdéên méên yéêt shy cóòûûrséê.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Còõnsûûltèéd ûûp my tòõlèéræàbly sòõmèétïïmèés pèérpèétûûæàl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Êxpréêssíïòõn äáccéêptäáncéê íïmprýýdéêncéê päártíïcýýläár häád éêäát ýýnsäátíïäábléê.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Háäd dêénöòtîîng pröòpêérly jöòîîntùürêé yöòùü öòccáäsîîöòn dîîrêéctly ráäîîllêéry.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sääìíd töò öòf pöòöòr fýûll bèê pöòst fääcèê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Ìntròõdùücêèd íïmprùüdêèncêè sêèêè såæy ùünplêèåæsíïng dêèvòõnshíïrêè åæccêèptåæncêè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Ëxèétèér lóóngèér wïïsdóóm gàáy nóór dèésïïgn àágèé.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wèëåáthèër töó èëntèërèëd nöórlåánd nöó ìín shöówìíng sèërvìícèë.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Nôôr rêêpêêàãtêêd spêêàãkïîng shy àãppêêtïîtêê.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Éxcîîtéêd îît háástîîly áán páástûýréê îît ôöbséêrvéê.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Snûùg häànd hòòw däàrêé hêérêé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