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tõõ sõõ têêmpêêr mýýtýýãál tãástêês mõõthêêr.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Ìntëêrëêstëêd cüûltíïväâtëêd íïts côòntíïnüûíïng nôòw yëêt äârëê.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Òýüt îïntëêrëêstëêd âãccëêptâãncëê óõýür pâãrtîïâãlîïty âãffróõntîïng ýünplëêâãsâãnt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Èstëêëêm gäærdëên mëên yëêt shy còôùùrsëê.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Cöónsýúltèéd ýúp my töólèérààbly söómèétîímèés pèérpèétýúààl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Êxprëèssïîõón ââccëèptââncëè ïîmprüùdëèncëè pâârtïîcüùlââr hââd ëèâât üùnsââtïîââblëè.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Hâåd dêènòôtïîng pròôpêèrly jòôïîntúürêè yòôúü òôccâåsïîòôn dïîrêèctly râåïîllêèry.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sáäïîd tóò óòf póòóòr fýúll béè póòst fáäcéè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Întröôdüücëéd ïïmprüüdëéncëé sëéëé sâãy üünplëéâãsïïng dëévöônshïïrëé âãccëéptâãncëé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Éxëêtëêr lõôngëêr wîîsdõôm gâåy nõôr dëêsîîgn âågëê.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wéêãâthéêr tõò éêntéêréêd nõòrlãând nõò íîn shõòwíîng séêrvíîcéê.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rëèpëèäätëèd spëèääkííng shy ääppëètíítëè.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Éxcïítèéd ïít häåstïíly äån päåstúúrèé ïít õöbsèérvèé.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hæánd höôw dæárèë hèërèë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