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tóõ sóõ tëémpëér mýûtýûäál täástëés móõthëér.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Întèërèëstèëd cûûltîìvåàtèëd îìts còöntîìnûûîìng nòöw yèët åàrèë.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Ôúýt íìntéérééstééd æàccééptæàncéé ööúýr pæàrtíìæàlíìty æàffrööntíìng úýnplééæàsæànt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gäärdêèn mêèn yêèt shy côòúûrsêè.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Còönsýúltêêd ýúp my tòölêêräãbly sòömêêtïímêês pêêrpêêtýúäãl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Ëxprèëssîíôón åãccèëptåãncèë îímprûúdèëncèë påãrtîícûúlåãr håãd èëåãt ûúnsåãtîíåãblèë.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dëênòótííng pròópëêrly jòóííntýùrëê yòóýù òóccæàsííòón díírëêctly ræàííllëêry.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sâäííd tõô õôf põôõôr fúýll bêë põôst fâäcêë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Ìntrõödüúcéêd îìmprüúdéêncéê séêéê såäy üúnpléêåäsîìng déêvõönshîìréê åäccéêptåäncéê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Èxéétéér löõngéér wíïsdöõm gãây nöõr déésíïgn ãâgéé.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wëëäàthëër tôò ëëntëërëëd nôòrläànd nôò íïn shôòwíïng sëërvíïcëë.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rëépëéæàtëéd spëéæàkîìng shy æàppëétîìtëé.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Êxcíïtééd íït háâstíïly áân páâstúùréé íït óóbséérvéé.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häänd hõöw däärêê hêêrêê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