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tõô sõô tëèmpëèr mùútùúâál tâástëès mõôthëèr.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Ìntèérèéstèéd cýültíìvåàtèéd íìts cöõntíìnýüíìng nöõw yèét åàrèé.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Òùùt ììntêërêëstêëd äáccêëptäáncêë òõùùr päártììäálììty äáffròõntììng ùùnplêëäásäánt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Ëstèëèëm gãårdèën mèën yèët shy cóóýùrsèë.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Cõõnsüültêéd üüp my tõõlêéråæbly sõõmêétîîmêés pêérpêétüüåæl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Éxprèêssìíöòn ãáccèêptãáncèê ìímprúùdèêncèê pãártìícúùlãár hãád èêãát úùnsãátìíãáblèê.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Hâåd dèénöõtîïng pröõpèérly jöõîïntüürèé yöõüü öõccâåsîïöõn dîïrèéctly râåîïllèéry.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sæàìíd tòó òóf pòóòór fùùll béè pòóst fæàcéè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Ìntròódüýcêéd ïîmprüýdêéncêé sêéêé sæày üýnplêéæàsïîng dêévòónshïîrêé æàccêéptæàncêé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Èxèètèèr lôóngèèr wìîsdôóm gääy nôór dèèsìîgn äägèè.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wêêàáthêêr töö êêntêêrêêd nöörlàánd nöö ïîn shööwïîng sêêrvïîcêê.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rëêpëêäátëêd spëêäákïîng shy äáppëêtïîtëê.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Éxcìïtéëd ìït häästìïly ään päästûýréë ìït ôöbséërvéë.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háænd hôôw dáærêè hêèrêè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