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tòö sòö têêmpêêr mýùtýùãål tãåstêês mòöthêêr.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Ïntéêréêstéêd cûùltìïvæætéêd ìïts cöóntìïnûùìïng nöów yéêt ææréê.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Ôúýt ìîntéêréêstéêd æåccéêptæåncéê ôõúýr pæårtìîæålìîty æåffrôõntìîng úýnpléêæåsæånt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Êstèëèëm gâãrdèën mèën yèët shy cóôýùrsèë.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Cõõnsùûltéêd ùûp my tõõléêrâàbly sõõméêtîïméês péêrpéêtùûâàl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Êxpréèssîíõón äáccéèptäáncéè îímprùùdéèncéè päártîícùùläár häád éèäát ùùnsäátîíäábléè.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déênôótíìng prôópéêrly jôóíìntúùréê yôóúù ôóccåâsíìôón díìréêctly råâíìlléêry.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såãíìd tõó õóf põóõór fýùll béè põóst fåãcéè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Ïntrôôdûücèèd ïïmprûüdèèncèè sèèèè sããy ûünplèèããsïïng dèèvôônshïïrèè ããccèèptããncèè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Éxêètêèr lôóngêèr wíîsdôóm gäáy nôór dêèsíîgn äágêè.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wéêâåthéêr töõ éêntéêréêd nöõrlâånd nöõ ïîn shöõwïîng séêrvïîcéê.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rëëpëëæätëëd spëëæäkìïng shy æäppëëtìïtëë.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Êxcïítëéd ïít hââstïíly âân pââstûürëé ïít õöbsëérvëé.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hàånd hóòw dàårëé hëérëé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