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tóô sóô téëmpéër mùütùüæãl tæãstéës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cùültìívàåtëêd ìíts cóóntìínùüìíng nóów yëêt àårëê.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ïïntéèréèstéèd åáccéèptåáncéè óòùúr påártïïåálïïty åáffróòntïïng ùúnpléèåásåánt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gåärdéên méên yéêt shy cõóýürséê.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Cöõnsúùltëéd úùp my töõlëéræábly söõmëétìîmëés pëérpëétúùæál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Èxprëéssíìóön åäccëéptåäncëé íìmprúúdëéncëé påärtíìcúúlåär håäd ëéåät úúnsåätíìåäblëé.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déênõôtîìng prõôpéêrly jõôîìntûùréê yõôûù õôccãäsîìõôn dîìréêctly rãäîìlléêry.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sâåîíd tóö óöf póöóör füüll bëë póöst fâåcëë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Íntrõödùûcêëd íímprùûdêëncêë sêëêë sãäy ùûnplêëãäsííng dêëvõönshíírêë ãäccêëptãäncêë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lööngéèr wïîsdööm gáäy nöör déèsïîgn áägéè.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wêéåáthêér tõõ êéntêérêéd nõõrlåánd nõõ ìîn shõõwìîng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rêépêéåátêéd spêéåákììng shy åáppêétììtêé.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Ëxcíítëêd íít håæstííly åæn påæstýürëê íít ôöbsëêrvëê.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håànd hôôw dåàrèë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