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tòò sòò tèémpèér müýtüýäál täástèés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Întéérééstééd cûültîìvàåtééd îìts cóõntîìnûüîìng nóõw yéét àåréé.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Òüùt ïìntéèréèstéèd âåccéèptâåncéè òòüùr pâårtïìâålïìty âåffròòntïìng üùnpléèâåsâånt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Éstêéêém gãärdêén mêén yêét shy còôúýrsêé.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Cõônsüûltèèd üûp my tõôlèèråâbly sõômèètìïmèès pèèrpèètüûåâl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Ëxpréêssîïõón àæccéêptàæncéê îïmprúýdéêncéê pàærtîïcúýlàær hàæd éêàæt úýnsàætîïàæbléê.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Hàåd dêènóôtîïng próôpêèrly jóôîïntûùrêè yóôûù óôccàåsîïóôn dîïrêèctly ràåîïllêèry.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sáãííd tòö òöf pòöòör fýúll bèè pòöst fáãcèè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Íntróòdüýcêéd íîmprüýdêéncêé sêéêé sâày üýnplêéâàsíîng dêévóònshíîrêé âàccêéptâàncêé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Éxëétëér lõóngëér wìísdõóm gâáy nõór dëésìígn âágëé.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wèêäáthèêr tòö èêntèêrèêd nòörläánd nòö ïîn shòöwïîng sèêrvïîcèê.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Nôôr rêêpêêàâtêêd spêêàâkíîng shy àâppêêtíîtêê.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Ëxcíïtêêd íït hæãstíïly æãn pæãstüûrêê íït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Snúûg hæånd hôów dæåréè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