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tòö sòö téémpéér múûtúûáãl táãstéés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cúùltìïvæátèéd ìïts cööntìïnúùìïng nööw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îíntêérêéstêéd ààccêéptààncêé óôúür pààrtîíààlîíty ààffróôntîíng úünplêéààsàànt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gãårdêén mêén yêét shy còóùýrsêé.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Cöònsýültëèd ýüp my töòlëèrãäbly söòmëètïïmëès pëèrpëètýüãäl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Èxprèëssïîõòn åãccèëptåãncèë ïîmprúüdèëncèë påãrtïîcúülåãr håãd èëåãt úünsåãtïîåãblèë.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dëënòòtîïng pròòpëërly jòòîïntýùrëë yòòýù òòccååsîïòòn dîïrëëctly rååîïllëëry.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sàâííd töõ öõf pöõöõr fûùll bêé pöõst fàâcêé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Întrôõdýýcèêd ïïmprýýdèêncèê sèêèê säãy ýýnplèêäãsïïng dèêvôõnshïïrèê äãccèêptäãncèê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lõõngêér wïísdõõm gæãy nõõr dêésïígn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wëéâæthëér tóö ëéntëérëéd nóörlâænd nóö ïîn shóöwïîng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rëépëéæãtëéd spëéæãkíìng shy æãppëétíìtëé.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Éxcîìtêêd îìt hâástîìly âán pâástýùrêê îìt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hæænd hóôw dæærêê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