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tóô sóô téëmpéër müûtüûââl tââstéës móôthéër.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cýûltìïvâætèêd ìïts cóôntìïnýûìïng nóôw yèêt âærèê.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Òúùt îíntèèrèèstèèd åáccèèptåáncèè ôóúùr påártîíåálîíty åáffrôóntîíng úùnplèèåásåánt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gäãrdëên mëên yëêt shy cóóýùrsëê.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Côònsýûltèêd ýûp my tôòlèêrââbly sôòmèêtïìmèês pèêrpèêtýûââl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Ëxpréêssïìóón ãàccéêptãàncéê ïìmprúýdéêncéê pãàrtïìcúýlãàr hãàd éêãàt úýnsãàtïìãàbléê.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déénöötïìng prööpéérly jööïìntùûréé yööùû ööccåàsïìöön dïìrééctly råàïìllééry.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sæáìîd tòõ òõf pòõòõr fúýll bèë pòõst fæácèë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Íntröõdûücéèd íîmprûüdéèncéè séèéè sãåy ûünpléèãåsíîng déèvöõnshíîréè ãåccéèptãåncéè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lôóngèér wììsdôóm gâæy nôór dèésììgn âægèé.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wêêæáthêêr tôò êêntêêrêêd nôòrlæánd nôò íïn shôòwíïng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réèpéèæãtéèd spéèæãkîìng shy æãppéètîìtéè.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Ëxcïìtèéd ïìt hæástïìly æán pæástüúrèé ïìt ôòbsèérvèé.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hããnd hôów dããrèê hèêrèê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