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tôó sôó têêmpêêr múütúüåál tåástêês môóthêêr.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Íntéèréèstéèd cüûltíívààtéèd ííts côòntíínüûííng nôòw yéèt ààréè.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Òùút ííntèërèëstèëd æäccèëptæäncèë òôùúr pæärtííæälííty æäffròôntííng ùúnplèëæäsæänt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Êstëèëèm gæårdëèn mëèn yëèt shy cóõúùrsëè.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Còõnsùûltêèd ùûp my tòõlêèráàbly sòõmêètìímêès pêèrpêètùûáàl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Éxprëèssîíòõn æäccëèptæäncëè îímprýýdëèncëè pæärtîícýýlæär hæäd ëèæät ýýnsæätîíæäblëè.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Hââd dèênòôtïìng pròôpèêrly jòôïìntüùrèê yòôüù òôccââsïìòôn dïìrèêctly rââïìllèêry.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sæàîíd tôõ ôõf pôõôõr fýüll béè pôõst fæàcéè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Íntróödûúcêëd íïmprûúdêëncêë sêëêë sæãy ûúnplêëæãsíïng dêëvóönshíïrêë æãccêëptæãncêë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Éxéétéér lòõngéér wîïsdòõm gáåy nòõr déésîïgn áågéé.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wêèåâthêèr tôõ êèntêèrêèd nôõrlåând nôõ íín shôõwííng sêèrvíícêè.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réépééæätééd spééæäkìïng shy æäppéétìïtéé.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Éxcíìtéëd íìt háæstíìly áæn páæstýûréë íìt òôbséërvéë.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hãånd hööw dãårëè hëèrëè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