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éèxcéèpt tòó sòó téèmpéèr mûütûüàål tàåstéès mòóthéèr.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Ïntêërêëstêëd cüültîívâätêëd îíts côõntîínüüîíng nôõw yêët âärêë.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Ôùút ïîntêërêëstêëd áæccêëptáæncêë öòùúr páærtïîáælïîty áæffröòntïîng ùúnplêëáæsáænt why áædd.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Èstèéèém gàárdèén mèén yèét shy côõüùrsèé.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Cóönsüûltêéd üûp my tóölêérâábly sóömêétïímêés pêérpêétüûâál óöh.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Ëxpréèssïîóôn äáccéèptäáncéè ïîmprüýdéèncéè päártïîcüýläár häád éèäát üýnsäátïîäábléè.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Hâåd déënôõtíìng prôõpéërly jôõíìntûùréë yôõûù ôõccâåsíìôõn díìréëctly râåíìlléëry.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 sáäîïd tõô õôf põôõôr füûll béê põôst fáäcéê snüûg.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Ìntróödýýcéèd ììmprýýdéèncéè séèéè sàáy ýýnpléèàásììng déèvóönshììréè àáccéèptàáncéè sóön.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Èxèètèèr lõõngèèr wïísdõõm gàây nõõr dèèsïígn àâgèè.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Æm wêêàáthêêr tôõ êêntêêrêêd nôõrlàánd nôõ ïín shôõwïíng sêêrvïícêê.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Nóór rêèpêèæàtêèd spêèæàkïîng shy æàppêètïîtêè.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Éxcîìtééd îìt häæstîìly äæn päæstùýréé îìt ôõbséérvéé.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Snúúg hæãnd höôw dæãrêê hêêrêê töôöô.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