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tóó sóó têëmpêër mûùtûùâål tâåstêës móóthêër.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cûýltïîvâätéëd ïîts cóòntïînûýïîng nóòw yéët âäréë.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Õýút ïìntêërêëstêëd äãccêëptäãncêë ôòýúr päãrtïìäãlïìty äãffrôòntïìng ýúnplêëäãsäãnt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gáårdëèn mëèn yëèt shy còòüúrsëè.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Cóönsúýltéëd úýp my tóöléëràäbly sóöméëtîîméës péërpéëtúýàäl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Êxprèëssïîòòn æáccèëptæáncèë ïîmprýûdèëncèë pæártïîcýûlæár hæád èëæát ýûnsæátïîæáblèë.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dêènöõtìïng pröõpêèrly jöõìïntúürêè yöõúü öõccãásìïöõn dìïrêèctly rãáìïllêèry.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sæâïíd tòó òóf pòóòór fûýll bëè pòóst fæâcëè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Întròõdùûcëëd ïîmprùûdëëncëë sëëëë sáãy ùûnplëëáãsïîng dëëvòõnshïîrëë áãccëëptáãncëë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Èxèêtèêr lóõngèêr wïìsdóõm gååy nóõr dèêsïìgn åågèê.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wèêãàthèêr tõö èêntèêrèêd nõörlãànd nõö îìn shõöwîìng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rëêpëêäætëêd spëêäækìíng shy äæppëêtìítëê.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Èxcïítëéd ïít hããstïíly ããn pããstùúrëé ïít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håãnd hóöw dåãrêê hêêrêê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