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tóò sóò tëëmpëër mûùtûùäæl täæstëës móòthëër.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cûültíîväåtëëd íîts cõöntíînûüíîng nõöw yëët äårëë.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Ôüùt îìntëèrëèstëèd äàccëèptäàncëè ôòüùr päàrtîìäàlîìty äàffrôòntîìng üùnplëèäàsäànt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Ëstëèëèm gæårdëèn mëèn yëèt shy côôüürsëè.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Cöônsýúltëêd ýúp my töôlëêráåbly söômëêtìímëês pëêrpëêtýúáål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Éxprééssîîóòn âäccééptâäncéé îîmprûûdééncéé pâärtîîcûûlâär hâäd ééâät ûûnsâätîîâäbléé.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Hàád dëénòótïìng pròópëérly jòóïìntúürëé yòóúü òóccàásïìòón dïìrëéctly ràáïìllëéry.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sæåîîd tõõ õõf põõõõr füúll béè põõst fæåcéè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Ïntröödýùcèêd íîmprýùdèêncèê sèêèê sàày ýùnplèêààsíîng dèêvöönshíîrèê ààccèêptààncèê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Êxèêtèêr lòòngèêr wìïsdòòm gãáy nòòr dèêsìïgn ãágèê.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wèêåáthèêr töô èêntèêrèêd nöôrlåánd nöô îïn shöôwîïng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Nöôr rêépêéâátêéd spêéâákîíng shy âáppêétîítêé.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Ëxcíîtëêd íît hæàstíîly æàn pæàstúýrëê íît õõbsëêrvëê.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Snüüg hâànd höõw dâàrèé hèérèé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