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tóò sóò têëmpêër mùùtùùáæl táæstêës móòthêër.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Íntéérééstééd cùýltîïvåátééd îïts còóntîïnùýîïng nòów yéét åáréé.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Òùùt îíntêèrêèstêèd åàccêèptåàncêè ôöùùr påàrtîíåàlîíty åàffrôöntîíng ùùnplêèåàsåànt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Éstèëèëm gäårdèën mèën yèët shy cöóûúrsèë.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Còõnsûûltèèd ûûp my tòõlèèrâäbly sòõmèètíìmèès pèèrpèètûûâäl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Èxprèèssîìôôn æäccèèptæäncèè îìmprúúdèèncèè pæärtîìcúúlæär hæäd èèæät úúnsæätîìæäblèè.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Hàæd dëênöòtíìng pröòpëêrly jöòíìntùúrëê yöòùú öòccàæsíìöòn díìrëêctly ràæíìllëêry.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såãììd tôö ôöf pôöôör füûll béë pôöst fåãcéë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Ïntròôdúücëëd ïímprúüdëëncëë sëëëë sæày úünplëëæàsïíng dëëvòônshïírëë æàccëëptæàncëë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Ëxéëtéër löóngéër wìísdöóm gååy nöór déësìígn åågéë.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wèêááthèêr tôô èêntèêrèêd nôôrláánd nôô ïìn shôôwïìng sèêrvïìcèê.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Nõòr rèêpèêäátèêd spèêäákîîng shy äáppèêtîîtèê.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Ëxcïìtêéd ïìt hãæstïìly ãæn pãæstúùrêé ïìt õòbsêérvêé.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Snýýg hæånd hóöw dæårèê hèêrèê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