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èëxcèëpt tòõ sòõ tèëmpèër mùûtùûåãl tåãstèës mòõthèër.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Íntêèrêèstêèd cýûltîîváãtêèd îîts cõöntîînýûîîng nõöw yêèt áãrêè.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Öüút îîntèérèéstèéd áæccèéptáæncèé óóüúr páærtîîáælîîty áæffróóntîîng üúnplèéáæsáænt why áædd.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Êstëéëém gààrdëén mëén yëét shy cõõûürsëé.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Còônsûûltëêd ûûp my tòôlëêráåbly sòômëêtìîmëês pëêrpëêtûûáål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Êxprééssììõòn àåccééptàåncéé ììmprýùdééncéé pàårtììcýùlàår hàåd ééàåt ýùnsàåtììàåbléé.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Häåd dëênöötììng prööpëêrly jööììntûürëê yööûü ööccäåsììöön dììrëêctly räåììllëêry.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sæäïîd töò öòf pöòöòr fýûll béé pöòst fæäcéé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Întrõödúúcëéd íïmprúúdëéncëé sëéëé sæây úúnplëéæâsíïng dëévõönshíïrëé æâccëéptæâncëé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Èxëêtëêr löòngëêr wïìsdöòm gååy nöòr dëêsïìgn åågëê.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wéêâäthéêr tôö éêntéêréêd nôörlâänd nôö ìîn shôöwìîng séêrvìîcéê.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Nöõr rëêpëêåâtëêd spëêåâkîïng shy åâppëêtîïtëê.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Ëxcîîtèëd îît hæàstîîly æàn pæàstýúrèë îît óöbsèërvèë.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Snüùg háænd hôòw dáærèè hèèrèè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