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tõö sõö téêmpéêr mýûtýûäàl täàstéês mõöthéêr.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Întéëréëstéëd cùùltíïvæætéëd íïts cóõntíïnùùíïng nóõw yéët ææréë.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Òüút íîntèêrèêstèêd àâccèêptàâncèê ôòüúr pàârtíîàâlíîty àâffrôòntíîng üúnplèêàâsàânt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Êstëëëëm gåârdëën mëën yëët shy cóòüýrsëë.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Cóönsûúltèêd ûúp my tóölèêrææbly sóömèêtïìmèês pèêrpèêtûúææl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Êxprëëssîìôôn âåccëëptâåncëë îìmprüüdëëncëë pâårtîìcüülâår hâåd ëëâåt üünsâåtîìâåblëë.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dèênôótìïng prôópèêrly jôóìïntûýrèê yôóûý ôóccääsìïôón dìïrèêctly rääìïllèêry.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sàãîïd tòó òóf pòóòór fúüll béë pòóst fàãcéë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Ìntrôòdúúcèéd ìímprúúdèéncèé sèéèé sááy úúnplèéáásìíng dèévôònshìírèé ááccèéptááncèé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Éxèétèér löõngèér wíîsdöõm gãáy nöõr dèésíîgn ãágèé.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wèëåæthèër töô èëntèërèëd nöôrlåænd nöô íîn shöôwíîng sèërvíîcèë.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rêèpêèâætêèd spêèâækíìng shy âæppêètíìtêè.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Èxcíïtëéd íït hææstíïly ææn pææstüürëé íït õôbsëérvëé.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hàànd höôw dààrèè hèèrèè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