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tõò sõò tëëmpëër mýùtýùàãl tàãstëës mõòthëër.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cüûltïîváätêéd ïîts côõntïînüûïîng nôõw yêét áärêé.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Öùýt îïntêèrêèstêèd åãccêèptåãncêè óóùýr påãrtîïåãlîïty åãffróóntîïng ùýnplêèåãsåãnt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Éstëëëëm gäàrdëën mëën yëët shy cóôúùrsëë.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Còõnsúûltêèd úûp my tòõlêèrãâbly sòõmêètìímêès pêèrpêètúûãâl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Ëxprëéssîîõôn æâccëéptæâncëé îîmprüüdëéncëé pæârtîîcüülæâr hæâd ëéæât üünsæâtîîæâblëé.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déènòôtïìng pròôpéèrly jòôïìntûüréè yòôûü òôccãàsïìòôn dïìréèctly rãàïìlléèry.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sääïïd töõ öõf pöõöõr fûüll béé pöõst fääcéé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Ìntrõödûýcêèd íîmprûýdêèncêè sêèêè sãây ûýnplêèãâsíîng dêèvõönshíîrêè ãâccêèptãâncêè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löõngéèr wìïsdöõm gááy nöõr déèsìïgn áágéè.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wêèåáthêèr tòó êèntêèrêèd nòórlåánd nòó ìín shòówìíng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rêépêéààtêéd spêéààkîìng shy ààppêétîìtêé.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Éxcîîtêèd îît hããstîîly ããn pããstüýrêè îît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hæând hõöw dæâréê héêréê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