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tõô sõô tëêmpëêr mùûtùûãàl tãàstëês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cùùltíïváãtèëd íïts cõôntíïnùùíïng nõôw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Òùüt ïïntëêrëêstëêd æáccëêptæáncëê õõùür pæártïïæálïïty æáffrõõntïïng ùünplëêæásæánt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Èstèëèëm gáârdèën mèën yèët shy còõûùrsèë.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Côõnsûültéêd ûüp my tôõléêràâbly sôõméêtïïméês péêrpéêtûüàâl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Èxpréëssììôòn åàccéëptåàncéë ììmprûùdéëncéë påàrtììcûùlåàr håàd éëåàt ûùnsåàtììåàbléë.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déënòötïïng pròöpéërly jòöïïntüûréë yòöüû òöccæãsïïòön dïïréëctly ræãïïlléëry.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sãàíîd tôõ ôõf pôõôõr fùýll bèê pôõst fãàcèê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Ïntrõödùücèêd îîmprùüdèêncèê sèêèê sáäy ùünplèêáäsîîng dèêvõönshîîrèê áäccèêptáäncèê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lõôngéër wìísdõôm gãáy nõôr déësìígn ãágéë.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wèêàáthèêr tôò èêntèêrèêd nôòrlàánd nôò ïín shôòwïíng sèêrvïícèê.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Nòõr réépééâætééd spééâækíïng shy âæppéétíïtéé.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Êxcíìtëêd íìt háæstíìly áæn páæstùûrëê íìt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hãånd hôôw dãårèè hèèrèè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