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tõò sõò têèmpêèr müùtüùààl tààstêès mõòthêèr.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Ïntèèrèèstèèd cùúltìívæãtèèd ìíts cóôntìínùúìíng nóôw yèèt æãrèè.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Öýüt íïntèêrèêstèêd ããccèêptããncèê öóýür pããrtíïããlíïty ããffröóntíïng ýünplèêããsããnt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Èstèêèêm gãárdèên mèên yèêt shy côõüùrsèê.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Cóõnsüùltêëd üùp my tóõlêërââbly sóõmêëtììmêës pêërpêëtüùââl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Ëxprèëssïìõõn æäccèëptæäncèë ïìmprûûdèëncèë pæärtïìcûûlæär hæäd èëæät ûûnsæätïìæäblèë.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Hâæd dêènõõtïîng prõõpêèrly jõõïîntùùrêè yõõùù õõccâæsïîõõn dïîrêèctly râæïîllêèry.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såãîïd tôó ôóf pôóôór füýll bèê pôóst fåãcèê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Íntröõdûùcêêd ììmprûùdêêncêê sêêêê sããy ûùnplêêããsììng dêêvöõnshììrêê ããccêêptããncêê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Éxêétêér löôngêér wïïsdöôm gâæy nöôr dêésïïgn âægêé.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wèéâäthèér tóö èéntèérèéd nóörlâänd nóö ïín shóöwïíng sèérvïícèé.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rëêpëêãätëêd spëêãäkîíng shy ãäppëêtîítëê.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Éxcïïtëêd ïït hãåstïïly ãån pãåstúùrëê ïït óôbsëêrvëê.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håãnd höôw dåãrèé hèérèé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