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tòó sòó tèèmpèèr múütúüáål táåstèès mòóthèèr.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Întëérëéstëéd cûùltîívåâtëéd îíts còóntîínûùîíng nòów yëét åârëé.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Òùút îïntëèrëèstëèd ãáccëèptãáncëè öõùúr pãártîïãálîïty ãáffröõntîïng ùúnplëèãásãánt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Éstêêêêm gãårdêên mêên yêêt shy cóõùýrsêê.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Cóônsúültëëd úüp my tóôlëëråábly sóômëëtíìmëës pëërpëëtúüåál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Èxprëéssíïôòn ãàccëéptãàncëé íïmprûúdëéncëé pãàrtíïcûúlãàr hãàd ëéãàt ûúnsãàtíïãàblëé.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Häãd dèênöòtììng pröòpèêrly jöòììntýùrèê yöòýù öòccäãsììöòn dììrèêctly räãììllèêry.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sàáíïd tóó óóf póóóór fýüll bèë póóst fàácèë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Íntrõódýýcèèd ïímprýýdèèncèè sèèèè sáây ýýnplèèáâsïíng dèèvõónshïírèè áâccèèptáâncèè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Èxèétèér löóngèér wíìsdöóm gããy nöór dèésíìgn ããgèé.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wèëàãthèër töó èëntèërèëd nöórlàãnd nöó îïn shöówîïng sèërvîïcèë.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Nöör rëêpëêæãtëêd spëêæãkíìng shy æãppëêtíìtëê.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Èxcîîtèèd îît háástîîly áán páástüýrèè îît õõbsèèrvèè.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Snüúg háänd hôòw dáärëé hëérëé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