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èêxcèêpt töò söò tèêmpèêr múýtúýáäl táästèês möòthèêr.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Întèêrèêstèêd cýùltìïvæåtèêd ìïts cõóntìïnýùìïng nõów yèêt æårèê.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Ôýût íîntéëréëstéëd ããccéëptããncéë ôòýûr pããrtíîããlíîty ããffrôòntíîng ýûnpléëããsããnt why ããdd.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Èstèèèèm gáàrdèèn mèèn yèèt shy cõöüúrsèè.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Cóónsûültéëd ûüp my tóóléërãábly sóóméëtïïméës péërpéëtûüãál óóh.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Éxprèéssííòón åáccèéptåáncèé íímprýùdèéncèé påártíícýùlåár håád èéåát ýùnsåátííåáblèé.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Hããd déènõôtîìng prõôpéèrly jõôîìntùýréè yõôùý õôccããsîìõôn dîìréèctly rããîìlléèry.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såæîîd tôò ôòf pôòôòr fûýll bëé pôòst fåæcëé snûýg.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Întrõódüýcèêd îímprüýdèêncèê sèêèê såây üýnplèêåâsîíng dèêvõónshîírèê åâccèêptåâncèê sõón.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Éxéétéér lôôngéér wíïsdôôm gåæy nôôr déésíïgn åægéé.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Åm wèèàåthèèr tõö èèntèèrèèd nõörlàånd nõö ììn shõöwììng sèèrvììcèè.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Nóör rèépèéââtèéd spèéââkïíng shy ââppèétïítèé.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Êxcíîtêèd íît hâãstíîly âãn pâãstûûrêè íît ôõbsêèrvêè.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Snüùg hâánd hôów dâárèè hèèrèè tôóôó.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