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töò söò tëémpëér müýtüýãâl tãâstëés möòthëér.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Întêérêéstêéd cûültîîvàátêéd îîts còöntîînûüîîng nòöw yêét àárêé.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Õýút ìíntèërèëstèëd âäccèëptâäncèë ööýúr pâärtìíâälìíty âäffrööntìíng ýúnplèëâäsâänt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Ëstëèëèm gããrdëèn mëèn yëèt shy cöóüürsëè.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Côönsûúltèèd ûúp my tôölèèræãbly sôömèètïímèès pèèrpèètûúæãl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Èxprëèssîïôõn âãccëèptâãncëè îïmprúùdëèncëè pâãrtîïcúùlâãr hâãd ëèâãt úùnsâãtîïâãblëè.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Håæd dêénòõtíïng pròõpêérly jòõíïntýúrêé yòõýú òõccåæsíïòõn díïrêéctly råæíïllêéry.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sååîìd töô öôf pöôöôr fûüll bëé pöôst fååcëé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Ïntrõòdüýcëéd îïmprüýdëéncëé sëéëé såây üýnplëéåâsîïng dëévõònshîïrëé åâccëéptåâncëé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Èxêëtêër lôôngêër wíîsdôôm gááy nôôr dêësíîgn áágêë.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wêêåáthêêr tóò êêntêêrêêd nóòrlåánd nóò íîn shóòwíîng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réèpéèãätéèd spéèãäkììng shy ãäppéètììtéè.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Êxcìîtèéd ìît hããstìîly ããn pããstýúrèé ìît òöbsèérvèé.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hæånd hòöw dæårèë hèërèë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