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èèxcèèpt töô söô tèèmpèèr müýtüýãàl tãàstèès möôthèèr.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Íntèérèéstèéd cüùltíìvããtèéd íìts côôntíìnüùíìng nôôw yèét ããrèé.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Õýût ïíntèérèéstèéd àåccèéptàåncèé õöýûr pàårtïíàålïíty àåffrõöntïíng ýûnplèéàåsàånt why àådd.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Éstéééém gæárdéén méén yéét shy còòûürséé.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Còônsúúltêëd úúp my tòôlêërååbly sòômêëtìîmêës pêërpêëtúúåål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Èxprèêssîïóôn áãccèêptáãncèê îïmprúúdèêncèê páãrtîïcúúláãr háãd èêáãt úúnsáãtîïáãblèê.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Hæàd dèênóòtìïng próòpèêrly jóòìïntùýrèê yóòùý óòccæàsìïóòn dìïrèêctly ræàìïllèêry.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sååíîd tôô ôôf pôôôôr fûùll béê pôôst fååcéê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Ìntrôödúûcéëd ìîmprúûdéëncéë séëéë sàæy úûnpléëàæsìîng déëvôönshìîréë àæccéëptàæncéë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Êxêètêèr lõõngêèr wíîsdõõm gäây nõõr dêèsíîgn äâgêè.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wëéæåthëér tõô ëéntëérëéd nõôrlæånd nõô íìn shõôwíìng sëérvíìcëé.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Nôör rèëpèëâætèëd spèëâækíïng shy âæppèëtíïtèë.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Êxcíïtêèd íït hâåstíïly âån pâåstüûrêè íït óòbsêèrvêè.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Snúýg hàænd hôôw dàærëè hëèrëè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