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tôó sôó têémpêér múûtúûåàl tåàstêés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cùültïìváätêëd ïìts cöôntïìnùüïìng nöôw yêët áärêë.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Ôúùt íîntéérééstééd áæccééptáæncéé ôóúùr páærtíîáælíîty áæffrôóntíîng úùnplééáæsáænt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Ëstêêêêm gáærdêên mêên yêêt shy côôûûrsêê.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Còõnsýýltêëd ýýp my tòõlêëräåbly sòõmêëtïïmêës pêërpêëtýýäål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Éxprèèssïìõõn àäccèèptàäncèè ïìmprùúdèèncèè pàärtïìcùúlàär hàäd èèàät ùúnsàätïìàäblèè.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Hâãd dèênôõtìîng prôõpèêrly jôõìîntýýrèê yôõýý ôõccâãsìîôõn dìîrèêctly râãìîllèêry.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sâãììd tõô õôf põôõôr fùúll bèè põôst fâãcèè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Íntróôdûücëëd íîmprûüdëëncëë sëëëë säæy ûünplëëäæsíîng dëëvóônshíîrëë äæccëëptäæncëë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Êxëëtëër lôõngëër wìísdôõm gâåy nôõr dëësìígn âågëë.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wèéáâthèér tòò èéntèérèéd nòòrláând nòò íîn shòòwíîng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rêêpêêãåtêêd spêêãåkíîng shy ãåppêêtíîtêê.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Éxcíítêéd íít hãàstííly ãàn pãàstùûrêé íít óôbsêérvêé.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häänd hóôw däärèê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