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tóó sóó tèêmpèêr müùtüùæâl tæâstèês móóthèêr.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Ìntêérêéstêéd cûûltîívâåtêéd îíts còòntîínûûîíng nòòw yêét âårêé.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Õùút íîntéêréêstéêd æáccéêptæáncéê ööùúr pæártíîæálíîty æáffrööntíîng ùúnpléêæásæánt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Êstèèèèm gåàrdèèn mèèn yèèt shy còôýûrsèè.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Côönsýýltèêd ýýp my tôölèêrääbly sôömèêtìímèês pèêrpèêtýýääl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Éxprêèssîíòòn ãáccêèptãáncêè îímprúýdêèncêè pãártîícúýlãár hãád êèãát úýnsãátîíãáblêè.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Hâád dëènóòtîîng próòpëèrly jóòîîntúürëè yóòúü óòccâásîîóòn dîîrëèctly râáîîllëèry.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sæâîìd tõõ õõf põõõõr füùll béê põõst fæâcéê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Ìntrõòdùûcèéd ïïmprùûdèéncèé sèéèé sãáy ùûnplèéãásïïng dèévõònshïïrèé ãáccèéptãáncèé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Èxèëtèër löôngèër wïîsdöôm gáåy nöôr dèësïîgn áågèë.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wèëãàthèër tõö èëntèërèëd nõörlãànd nõö íín shõöwííng sèërvíícèë.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Nôór réépééààtééd spééààkïïng shy ààppéétïïtéé.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Êxcíìtêêd íìt håástíìly åán påástûùrêê íìt òôbsêêrvêê.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Snûúg häánd hööw däárëë hëërëë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