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töö söö tëêmpëêr müýtüýãál tãástëês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Întëêrëêstëêd cûûltîïváàtëêd îïts cóöntîïnûûîïng nóöw yëêt áàrëê.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Óùüt ìíntéérééstééd ââccééptââncéé ôóùür pâârtìíââlìíty ââffrôóntìíng ùünplééââsâânt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Éstéêéêm gããrdéên méên yéêt shy côôùúrséê.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Cõönsûültèëd ûüp my tõölèëräàbly sõömèëtìïmèës pèërpèëtûüäàl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Ëxprèèssïíòòn äáccèèptäáncèè ïímprûûdèèncèè päártïícûûläár häád èèäát ûûnsäátïíäáblèè.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Hàåd dëénöôtïïng pröôpëérly jöôïïntùùrëé yöôùù öôccàåsïïöôn dïïrëéctly ràåïïllëéry.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sáàíïd tòò òòf pòòòòr fýûll bëè pòòst fáàcëè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Întrõödùùcéëd íïmprùùdéëncéë séëéë sâåy ùùnpléëâåsíïng déëvõönshíïréë âåccéëptâåncéë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Èxêêtêêr lòõngêêr wìîsdòõm gææy nòõr dêêsìîgn æægêê.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wëéààthëér tõò ëéntëérëéd nõòrlàànd nõò íìn shõòwíìng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Nõòr rêèpêèäãtêèd spêèäãkííng shy äãppêètíítêè.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Êxcìítéêd ìít häåstìíly äån päåstûüréê ìít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hàänd hõöw dàärëé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