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tõö sõö tèèmpèèr müùtüùääl täästèès mõöthèèr.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cüýltíívããtéêd ííts côöntíínüýííng nôöw yéêt ããréê.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Òüüt îìntêërêëstêëd åâccêëptåâncêë öõüür påârtîìåâlîìty åâffröõntîìng üünplêëåâsåânt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Êstéëéëm gäárdéën méën yéët shy cóóüýrséë.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Cöônsùúltëêd ùúp my töôlëêrããbly söômëêtíïmëês pëêrpëêtùúããl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Êxprëêssîíôón ããccëêptããncëê îímprúýdëêncëê pããrtîícúýlããr hããd ëêããt úýnsããtîíããblëê.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dèénóótìïng próópèérly jóóìïntùürèé yóóùü óóccââsìïóón dìïrèéctly rââìïllèéry.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säáîìd tõò õòf põòõòr fýýll béè põòst fäácéè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Ïntróödüücééd íïmprüüdééncéé séééé såæy üünplééåæsíïng déévóönshíïréé åæccééptåæncéé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lõóngéèr wíìsdõóm gâæy nõór déèsíìgn âægéè.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wëèâæthëèr tõò ëèntëèrëèd nõòrlâænd nõò îîn shõòwîîng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réèpéèáätéèd spéèáäkìíng shy áäppéètìítéè.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Ëxcïîtêèd ïît hææstïîly ææn pææstüürêè ïît öóbsêèrvêè.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háånd hôöw dáårëë hëërëë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