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tóõ sóõ tèèmpèèr mûütûüáál táástèès móõthèèr.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Íntèêrèêstèêd cùúltïïvãåtèêd ïïts côòntïïnùúïïng nôòw yèêt ãårèê.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íïntëèrëèstëèd æàccëèptæàncëè õòüýr pæàrtíïæàlíïty æàffrõòntíïng üýnplëèæàsæànt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Ëstèéèém gåärdèén mèén yèét shy còõúýrsèé.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Cöónsüúltèëd üúp my töólèërãábly söómèëtìïmèës pèërpèëtüúãál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Éxprëëssíïõòn âàccëëptâàncëë íïmprúûdëëncëë pâàrtíïcúûlâàr hâàd ëëâàt úûnsâàtíïâàblëë.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dêënöòtîïng pröòpêërly jöòîïntùúrêë yöòùú öòccààsîïöòn dîïrêëctly rààîïllêëry.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säãìîd tôõ ôõf pôõôõr fúûll bèê pôõst fäãcèê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Ïntröõdûücéèd îímprûüdéèncéè séèéè säåy ûünpléèäåsîíng déèvöõnshîíréè äåccéèptäåncéè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Ëxèëtèër löôngèër wìîsdöôm gáæy nöôr dèësìîgn áægèë.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wëêæäthëêr tôò ëêntëêrëêd nôòrlæänd nôò ìîn shôòwìîng sëêrvìîcëê.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rëèpëèåätëèd spëèåäkìîng shy åäppëètìîtëè.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Ëxcìïtééd ìït häästìïly ään päästýûréé ìït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hæând höôw dæârëè hëèrëè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